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KUS EXECUTIVE COMMITTEE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Minutes of November 27th,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Location: KUS Office, WMG 120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Present: Juancho Ramirez (President), Leena Yamaguchi (VP Finance), Andrew Au (VP Academic), Ashna Siddoo (VP Communications), Koji Aiken (VP Student Life), Max Geise (VP Student Life)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Guest(s): None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meeting was called to order at 9:05 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agenda was adopted by Koji, Max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minutes of November 10th were approved by Max, Ashna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Remarks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with PK and Elise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Undergraduate paid TA positions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Don’t have because we don’t have enough funds/positions for them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Open Meeting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Friday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for feedback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Photos are here!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KIN Grad event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Share and invite graduating students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to all kin students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Business and Committee Reports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Academic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KPAC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Finished up last event of the year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70 in attendance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HEWE/HAWC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Applications open, due Wed midnight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Communications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Photos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Rum n Egger and Movember photos are up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Clothing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Delays with specific items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by end of today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Street team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Sharing KIN Grad event page, Open meeting, HEWE/HAWC applications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Goal: finish the wall by Friday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Student Life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Rum n Egger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Feedback: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 for those in attendance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Still low on numbers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Movember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Feedback from staff: use posters/flyers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Profit for donation: $50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Leftover prizes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 Week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Looking to meet during finals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 Trip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14 spots left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 Back Kinners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2nd term event?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Mahoneys?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Finance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Memo for Kiernan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KG Memo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Halloween costumes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Fabric: 107.93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Lettering: 11.19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Total: 119.12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Divided by 6: </w:t>
      </w:r>
      <w:r w:rsidDel="00000000" w:rsidR="00000000" w:rsidRPr="00000000">
        <w:rPr>
          <w:u w:val="single"/>
          <w:rtl w:val="0"/>
        </w:rPr>
        <w:t xml:space="preserve">19.85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KUS Night Council Term 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 feedback from students in attendance 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Wanted more time for discussion and games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Decide date early to increase attendance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Welcome Back Kinners?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adjourned at 10:00 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-857249</wp:posOffset>
          </wp:positionH>
          <wp:positionV relativeFrom="paragraph">
            <wp:posOffset>-47624</wp:posOffset>
          </wp:positionV>
          <wp:extent cx="1095375" cy="657225"/>
          <wp:effectExtent b="0" l="0" r="0" t="0"/>
          <wp:wrapSquare wrapText="bothSides" distB="114300" distT="114300" distL="114300" distR="114300"/>
          <wp:docPr descr="KUS LOGO 2015.jpg" id="1" name="image2.jpg"/>
          <a:graphic>
            <a:graphicData uri="http://schemas.openxmlformats.org/drawingml/2006/picture">
              <pic:pic>
                <pic:nvPicPr>
                  <pic:cNvPr descr="KUS LOGO 2015.jpg" id="0" name="image2.jpg"/>
                  <pic:cNvPicPr preferRelativeResize="0"/>
                </pic:nvPicPr>
                <pic:blipFill>
                  <a:blip r:embed="rId1"/>
                  <a:srcRect b="16346" l="0" r="0" t="17307"/>
                  <a:stretch>
                    <a:fillRect/>
                  </a:stretch>
                </pic:blipFill>
                <pic:spPr>
                  <a:xfrm>
                    <a:off x="0" y="0"/>
                    <a:ext cx="109537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40" w:firstLine="720"/>
      <w:contextualSpacing w:val="0"/>
      <w:jc w:val="left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THE KINESIOLOGY UNDERGRADUATE SOCIETY</w:t>
      <w:tab/>
      <w:tab/>
      <w:t xml:space="preserve">      </w:t>
    </w:r>
    <w:r w:rsidDel="00000000" w:rsidR="00000000" w:rsidRPr="00000000">
      <w:rPr>
        <w:sz w:val="24"/>
        <w:szCs w:val="24"/>
        <w:rtl w:val="0"/>
      </w:rPr>
      <w:t xml:space="preserve">  </w:t>
    </w: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OF THE UNIVERSITY OF BRITISH COLUMBIA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